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310" w:rsidRPr="00401310" w:rsidRDefault="00401310" w:rsidP="00401310">
      <w:pPr>
        <w:jc w:val="center"/>
        <w:rPr>
          <w:rFonts w:ascii="Arial" w:hAnsi="Arial" w:cs="Arial"/>
          <w:sz w:val="32"/>
          <w:szCs w:val="32"/>
        </w:rPr>
      </w:pPr>
      <w:r w:rsidRPr="00401310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52E9476A" wp14:editId="5A6581A7">
            <wp:extent cx="55245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310" w:rsidRPr="00401310" w:rsidRDefault="00401310" w:rsidP="00401310">
      <w:pPr>
        <w:rPr>
          <w:rFonts w:ascii="Arial" w:hAnsi="Arial" w:cs="Arial"/>
          <w:sz w:val="32"/>
          <w:szCs w:val="32"/>
        </w:rPr>
      </w:pPr>
    </w:p>
    <w:p w:rsidR="00401310" w:rsidRPr="00401310" w:rsidRDefault="00401310" w:rsidP="00401310">
      <w:pPr>
        <w:pStyle w:val="a3"/>
        <w:rPr>
          <w:rFonts w:ascii="Arial" w:hAnsi="Arial" w:cs="Arial"/>
          <w:b w:val="0"/>
          <w:sz w:val="32"/>
          <w:szCs w:val="32"/>
        </w:rPr>
      </w:pPr>
      <w:r w:rsidRPr="00401310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 Нижегородской области</w:t>
      </w:r>
    </w:p>
    <w:p w:rsidR="00401310" w:rsidRPr="00401310" w:rsidRDefault="00401310" w:rsidP="00401310">
      <w:pPr>
        <w:jc w:val="center"/>
        <w:rPr>
          <w:rFonts w:ascii="Arial" w:hAnsi="Arial" w:cs="Arial"/>
          <w:b/>
          <w:sz w:val="32"/>
          <w:szCs w:val="32"/>
        </w:rPr>
      </w:pPr>
    </w:p>
    <w:p w:rsidR="00401310" w:rsidRPr="00401310" w:rsidRDefault="00401310" w:rsidP="00401310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401310">
        <w:rPr>
          <w:rFonts w:ascii="Arial" w:hAnsi="Arial" w:cs="Arial"/>
          <w:b/>
          <w:sz w:val="32"/>
          <w:szCs w:val="32"/>
        </w:rPr>
        <w:t>П</w:t>
      </w:r>
      <w:proofErr w:type="gramEnd"/>
      <w:r w:rsidRPr="00401310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401310" w:rsidRPr="00401310" w:rsidRDefault="00401310" w:rsidP="00401310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401310" w:rsidRPr="00401310" w:rsidTr="00CF6F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401310" w:rsidRPr="00401310" w:rsidRDefault="00401310" w:rsidP="00CF6F3F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401310">
              <w:rPr>
                <w:rFonts w:ascii="Arial" w:hAnsi="Arial" w:cs="Arial"/>
                <w:sz w:val="24"/>
                <w:szCs w:val="24"/>
                <w:u w:val="single"/>
              </w:rPr>
              <w:t>24.03.2015____</w:t>
            </w:r>
          </w:p>
        </w:tc>
        <w:tc>
          <w:tcPr>
            <w:tcW w:w="5399" w:type="dxa"/>
          </w:tcPr>
          <w:p w:rsidR="00401310" w:rsidRPr="00401310" w:rsidRDefault="00401310" w:rsidP="00CF6F3F">
            <w:pPr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401310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Pr="00401310">
              <w:rPr>
                <w:rFonts w:ascii="Arial" w:hAnsi="Arial" w:cs="Arial"/>
                <w:sz w:val="24"/>
                <w:szCs w:val="24"/>
                <w:u w:val="single"/>
              </w:rPr>
              <w:t xml:space="preserve"> 297</w:t>
            </w:r>
          </w:p>
        </w:tc>
      </w:tr>
      <w:tr w:rsidR="00401310" w:rsidRPr="00401310" w:rsidTr="00CF6F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401310" w:rsidRPr="00401310" w:rsidRDefault="00401310" w:rsidP="00CF6F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99" w:type="dxa"/>
          </w:tcPr>
          <w:p w:rsidR="00401310" w:rsidRPr="00401310" w:rsidRDefault="00401310" w:rsidP="00CF6F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310" w:rsidRPr="00401310" w:rsidTr="00CF6F3F">
        <w:tblPrEx>
          <w:tblCellMar>
            <w:top w:w="0" w:type="dxa"/>
            <w:bottom w:w="0" w:type="dxa"/>
          </w:tblCellMar>
        </w:tblPrEx>
        <w:trPr>
          <w:gridAfter w:val="1"/>
          <w:wAfter w:w="5399" w:type="dxa"/>
          <w:cantSplit/>
          <w:trHeight w:val="886"/>
        </w:trPr>
        <w:tc>
          <w:tcPr>
            <w:tcW w:w="4310" w:type="dxa"/>
          </w:tcPr>
          <w:p w:rsidR="00401310" w:rsidRPr="00401310" w:rsidRDefault="00401310" w:rsidP="00CF6F3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131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59DA684" wp14:editId="5C09E381">
                  <wp:extent cx="2628900" cy="171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1310" w:rsidRPr="00401310" w:rsidRDefault="00401310" w:rsidP="00CF6F3F">
            <w:pPr>
              <w:rPr>
                <w:rFonts w:ascii="Arial" w:hAnsi="Arial" w:cs="Arial"/>
                <w:sz w:val="32"/>
                <w:szCs w:val="32"/>
              </w:rPr>
            </w:pPr>
            <w:r w:rsidRPr="00401310">
              <w:rPr>
                <w:rFonts w:ascii="Arial" w:hAnsi="Arial" w:cs="Arial"/>
                <w:sz w:val="32"/>
                <w:szCs w:val="32"/>
              </w:rPr>
              <w:t>О внесении изменений в постановление Администрации Ковернинского муниципального района от 03.06.2011 № 156 «Об утверждении Административного регламента отдела капитального строительства, архитектуры и жилищно-коммунального хозяйства Администрации Ковернинского муниципального района Нижегородской области "Выдача градостроительного плана земельного участка»</w:t>
            </w:r>
          </w:p>
        </w:tc>
      </w:tr>
    </w:tbl>
    <w:p w:rsidR="00401310" w:rsidRPr="00401310" w:rsidRDefault="00401310" w:rsidP="00401310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01310"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Pr="00401310">
        <w:rPr>
          <w:rFonts w:ascii="Arial" w:hAnsi="Arial" w:cs="Arial"/>
          <w:sz w:val="24"/>
          <w:szCs w:val="24"/>
        </w:rPr>
        <w:t xml:space="preserve">В целях приведения в соответствие с Федеральным законом от 27.07.2010 № 210-ФЗ «Об организации предоставления государственных и муниципальных услуг» и выполнения Указа Президента Российской Федерации от 07 мая 2012 года № 601 «Об основных направлениях совершенствования системы государственного управления» в Административный регламент «Выдача градостроительного плана </w:t>
      </w:r>
      <w:r w:rsidRPr="00401310">
        <w:rPr>
          <w:rFonts w:ascii="Arial" w:hAnsi="Arial" w:cs="Arial"/>
          <w:sz w:val="24"/>
          <w:szCs w:val="24"/>
        </w:rPr>
        <w:lastRenderedPageBreak/>
        <w:t>земельного участка», утвержденный постановлением Администрации Ковернинского муниципального района Нижегородской области от 03.06.2011 № 156 «Об утверждении Административного регламента</w:t>
      </w:r>
      <w:proofErr w:type="gramEnd"/>
      <w:r w:rsidRPr="00401310">
        <w:rPr>
          <w:rFonts w:ascii="Arial" w:hAnsi="Arial" w:cs="Arial"/>
          <w:sz w:val="24"/>
          <w:szCs w:val="24"/>
        </w:rPr>
        <w:t xml:space="preserve"> отдела капитального строительства, архитектуры и жилищно-коммунального хозяйства Администрации Ковернинского муниципального района Нижегородской области «Выдача градостроительного плана земельного участка» и в связи с протестом прокурора Ковернинского района Нижегородской области внести следующие изменения:</w:t>
      </w:r>
    </w:p>
    <w:p w:rsidR="00401310" w:rsidRPr="00401310" w:rsidRDefault="00401310" w:rsidP="0040131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01310">
        <w:rPr>
          <w:rFonts w:ascii="Arial" w:hAnsi="Arial" w:cs="Arial"/>
          <w:sz w:val="24"/>
          <w:szCs w:val="24"/>
        </w:rPr>
        <w:t xml:space="preserve">            1.Подпункт 3.1.13 пункта 3.1 главы 3 изложить в следующей редакции: «3.1.13. В случае отсутствия оснований для отказа в утверждении градостроительного плана земельного участка оформляется градостроительный план земельного участка по форме, утвержденной приказом Министерства регионального развития РФ от 10.05.2011 № 207».</w:t>
      </w:r>
    </w:p>
    <w:p w:rsidR="00401310" w:rsidRPr="00401310" w:rsidRDefault="00401310" w:rsidP="0040131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01310">
        <w:rPr>
          <w:rFonts w:ascii="Arial" w:hAnsi="Arial" w:cs="Arial"/>
          <w:sz w:val="24"/>
          <w:szCs w:val="24"/>
        </w:rPr>
        <w:t xml:space="preserve"> </w:t>
      </w:r>
    </w:p>
    <w:p w:rsidR="00401310" w:rsidRPr="00401310" w:rsidRDefault="00401310" w:rsidP="0040131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jc w:val="both"/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jc w:val="both"/>
        <w:rPr>
          <w:rFonts w:ascii="Arial" w:hAnsi="Arial" w:cs="Arial"/>
          <w:sz w:val="24"/>
          <w:szCs w:val="24"/>
        </w:rPr>
      </w:pPr>
      <w:r w:rsidRPr="00401310">
        <w:rPr>
          <w:rFonts w:ascii="Arial" w:hAnsi="Arial" w:cs="Arial"/>
          <w:sz w:val="24"/>
          <w:szCs w:val="24"/>
        </w:rPr>
        <w:t xml:space="preserve">Глава Администрации                                                                  О.П.Шмелев                                </w:t>
      </w:r>
    </w:p>
    <w:p w:rsidR="00401310" w:rsidRPr="00401310" w:rsidRDefault="00401310" w:rsidP="00401310">
      <w:pPr>
        <w:pStyle w:val="a4"/>
        <w:tabs>
          <w:tab w:val="num" w:pos="993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tabs>
          <w:tab w:val="left" w:pos="993"/>
        </w:tabs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401310" w:rsidRPr="00401310" w:rsidRDefault="00401310" w:rsidP="00401310">
      <w:pPr>
        <w:rPr>
          <w:rFonts w:ascii="Arial" w:hAnsi="Arial" w:cs="Arial"/>
          <w:sz w:val="24"/>
          <w:szCs w:val="24"/>
        </w:rPr>
      </w:pPr>
    </w:p>
    <w:p w:rsidR="00AA541E" w:rsidRPr="00401310" w:rsidRDefault="00AA541E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AA541E" w:rsidRPr="00401310">
      <w:pgSz w:w="11906" w:h="16838" w:code="9"/>
      <w:pgMar w:top="1134" w:right="567" w:bottom="1134" w:left="1701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310"/>
    <w:rsid w:val="00401310"/>
    <w:rsid w:val="00AA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401310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401310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4013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3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401310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401310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4013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3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2015-04-09T05:11:00Z</dcterms:created>
  <dcterms:modified xsi:type="dcterms:W3CDTF">2015-04-09T05:13:00Z</dcterms:modified>
</cp:coreProperties>
</file>